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F906" w14:textId="77777777" w:rsidR="00BA5F02" w:rsidRPr="00BA5F02" w:rsidRDefault="00BA5F02" w:rsidP="00BA5F02">
      <w:pPr>
        <w:rPr>
          <w:b/>
          <w:bCs/>
          <w:sz w:val="20"/>
          <w:szCs w:val="20"/>
        </w:rPr>
      </w:pPr>
      <w:r w:rsidRPr="00BA5F02">
        <w:rPr>
          <w:b/>
          <w:bCs/>
          <w:sz w:val="20"/>
          <w:szCs w:val="20"/>
        </w:rPr>
        <w:t>DOPLŇUJÍCÍ INFORMACE K LYMFATICKÉ MASÁŽI</w:t>
      </w:r>
    </w:p>
    <w:p w14:paraId="09162B48" w14:textId="78D99761" w:rsidR="00BA5F02" w:rsidRPr="001E46A3" w:rsidRDefault="00BA5F02" w:rsidP="00BA5F02">
      <w:pPr>
        <w:rPr>
          <w:sz w:val="20"/>
          <w:szCs w:val="20"/>
        </w:rPr>
      </w:pPr>
      <w:r w:rsidRPr="001E46A3">
        <w:rPr>
          <w:sz w:val="20"/>
          <w:szCs w:val="20"/>
        </w:rPr>
        <w:t>Lymfatická masáž je jemná, speciální technika zaměřená na podporu toku lymfy, snížení otoků a zlepšení odvodu přebytečných tekutin z</w:t>
      </w:r>
      <w:r w:rsidRPr="001E46A3">
        <w:rPr>
          <w:sz w:val="20"/>
          <w:szCs w:val="20"/>
        </w:rPr>
        <w:t> těla a</w:t>
      </w:r>
      <w:r w:rsidRPr="001E46A3">
        <w:rPr>
          <w:sz w:val="20"/>
          <w:szCs w:val="20"/>
        </w:rPr>
        <w:t xml:space="preserve"> podporu přirozených regeneračních procesů organismu</w:t>
      </w:r>
      <w:r w:rsidRPr="001E46A3">
        <w:rPr>
          <w:sz w:val="20"/>
          <w:szCs w:val="20"/>
        </w:rPr>
        <w:t>.</w:t>
      </w:r>
    </w:p>
    <w:p w14:paraId="33D73BEB" w14:textId="770EAD2A" w:rsidR="00BA5F02" w:rsidRPr="00BA5F02" w:rsidRDefault="00BA5F02" w:rsidP="00BA5F02">
      <w:pPr>
        <w:rPr>
          <w:sz w:val="20"/>
          <w:szCs w:val="20"/>
        </w:rPr>
      </w:pPr>
      <w:r w:rsidRPr="001E46A3">
        <w:rPr>
          <w:sz w:val="20"/>
          <w:szCs w:val="20"/>
        </w:rPr>
        <w:t>V oblasti stehen a hýždí může přispět ke zmírnění viditelných projevů celulitidy, zejména pokud je spojena se zadržováním vody</w:t>
      </w:r>
    </w:p>
    <w:p w14:paraId="63228514" w14:textId="77777777" w:rsidR="00BA5F02" w:rsidRPr="00BA5F02" w:rsidRDefault="00BA5F02" w:rsidP="00BA5F02">
      <w:pPr>
        <w:rPr>
          <w:sz w:val="20"/>
          <w:szCs w:val="20"/>
        </w:rPr>
      </w:pPr>
      <w:r w:rsidRPr="00BA5F02">
        <w:rPr>
          <w:sz w:val="20"/>
          <w:szCs w:val="20"/>
        </w:rPr>
        <w:t>Ošetření může přispět zejména k:</w:t>
      </w:r>
    </w:p>
    <w:p w14:paraId="3E5840E2" w14:textId="77777777" w:rsidR="00BA5F02" w:rsidRPr="00BA5F02" w:rsidRDefault="00BA5F02" w:rsidP="00BA5F02">
      <w:pPr>
        <w:numPr>
          <w:ilvl w:val="0"/>
          <w:numId w:val="1"/>
        </w:numPr>
        <w:rPr>
          <w:sz w:val="20"/>
          <w:szCs w:val="20"/>
        </w:rPr>
      </w:pPr>
      <w:r w:rsidRPr="00BA5F02">
        <w:rPr>
          <w:sz w:val="20"/>
          <w:szCs w:val="20"/>
        </w:rPr>
        <w:t>zmírnění otoků,</w:t>
      </w:r>
    </w:p>
    <w:p w14:paraId="5ABDF82A" w14:textId="77777777" w:rsidR="00BA5F02" w:rsidRPr="00BA5F02" w:rsidRDefault="00BA5F02" w:rsidP="00BA5F02">
      <w:pPr>
        <w:numPr>
          <w:ilvl w:val="0"/>
          <w:numId w:val="1"/>
        </w:numPr>
        <w:rPr>
          <w:sz w:val="20"/>
          <w:szCs w:val="20"/>
        </w:rPr>
      </w:pPr>
      <w:r w:rsidRPr="00BA5F02">
        <w:rPr>
          <w:sz w:val="20"/>
          <w:szCs w:val="20"/>
        </w:rPr>
        <w:t>pocitu lehčích nohou,</w:t>
      </w:r>
    </w:p>
    <w:p w14:paraId="44E649D6" w14:textId="77777777" w:rsidR="00BA5F02" w:rsidRPr="00BA5F02" w:rsidRDefault="00BA5F02" w:rsidP="00BA5F02">
      <w:pPr>
        <w:numPr>
          <w:ilvl w:val="0"/>
          <w:numId w:val="1"/>
        </w:numPr>
        <w:rPr>
          <w:sz w:val="20"/>
          <w:szCs w:val="20"/>
        </w:rPr>
      </w:pPr>
      <w:r w:rsidRPr="00BA5F02">
        <w:rPr>
          <w:sz w:val="20"/>
          <w:szCs w:val="20"/>
        </w:rPr>
        <w:t>podpoře regenerace,</w:t>
      </w:r>
    </w:p>
    <w:p w14:paraId="51AB63C5" w14:textId="77777777" w:rsidR="00BA5F02" w:rsidRPr="00BA5F02" w:rsidRDefault="00BA5F02" w:rsidP="00BA5F02">
      <w:pPr>
        <w:numPr>
          <w:ilvl w:val="0"/>
          <w:numId w:val="1"/>
        </w:numPr>
        <w:rPr>
          <w:sz w:val="20"/>
          <w:szCs w:val="20"/>
        </w:rPr>
      </w:pPr>
      <w:r w:rsidRPr="00BA5F02">
        <w:rPr>
          <w:sz w:val="20"/>
          <w:szCs w:val="20"/>
        </w:rPr>
        <w:t>dočasnému zlepšení vzhledu pokožky,</w:t>
      </w:r>
    </w:p>
    <w:p w14:paraId="46B0378F" w14:textId="69C24561" w:rsidR="00BA5F02" w:rsidRPr="00BA5F02" w:rsidRDefault="00BA5F02" w:rsidP="00BA5F02">
      <w:pPr>
        <w:numPr>
          <w:ilvl w:val="0"/>
          <w:numId w:val="1"/>
        </w:numPr>
        <w:rPr>
          <w:sz w:val="20"/>
          <w:szCs w:val="20"/>
        </w:rPr>
      </w:pPr>
      <w:r w:rsidRPr="00BA5F02">
        <w:rPr>
          <w:sz w:val="20"/>
          <w:szCs w:val="20"/>
        </w:rPr>
        <w:t>zmírnění viditelných projevů celulitidy (zejména pokud souvisí se zadržováním tekutin).</w:t>
      </w:r>
    </w:p>
    <w:p w14:paraId="4BFE124F" w14:textId="77777777" w:rsidR="001E46A3" w:rsidRPr="001E46A3" w:rsidRDefault="001E46A3" w:rsidP="00BA5F02">
      <w:pPr>
        <w:rPr>
          <w:b/>
          <w:bCs/>
          <w:sz w:val="20"/>
          <w:szCs w:val="20"/>
        </w:rPr>
      </w:pPr>
    </w:p>
    <w:p w14:paraId="31007E5D" w14:textId="4C71FCDA" w:rsidR="00BA5F02" w:rsidRPr="001E46A3" w:rsidRDefault="00BA5F02" w:rsidP="00BA5F02">
      <w:pPr>
        <w:rPr>
          <w:b/>
          <w:bCs/>
          <w:sz w:val="20"/>
          <w:szCs w:val="20"/>
        </w:rPr>
      </w:pPr>
      <w:r w:rsidRPr="00BA5F02">
        <w:rPr>
          <w:b/>
          <w:bCs/>
          <w:sz w:val="20"/>
          <w:szCs w:val="20"/>
        </w:rPr>
        <w:t>Účinek lymfatické masáže je individuální. Každý organismus reaguje odlišně v závislosti na genetice, životním stylu, pohybové aktivitě, hormonálním nastavení, pitném režimu a dalších faktorech.</w:t>
      </w:r>
    </w:p>
    <w:p w14:paraId="48479A15" w14:textId="77777777" w:rsidR="001E46A3" w:rsidRPr="001E46A3" w:rsidRDefault="001E46A3" w:rsidP="00BA5F02">
      <w:pPr>
        <w:rPr>
          <w:b/>
          <w:bCs/>
          <w:sz w:val="20"/>
          <w:szCs w:val="20"/>
        </w:rPr>
      </w:pPr>
    </w:p>
    <w:p w14:paraId="715043D6" w14:textId="6D1135BE" w:rsidR="00BA5F02" w:rsidRPr="001E46A3" w:rsidRDefault="00BA5F02" w:rsidP="00BA5F02">
      <w:pPr>
        <w:rPr>
          <w:b/>
          <w:bCs/>
          <w:sz w:val="20"/>
          <w:szCs w:val="20"/>
        </w:rPr>
      </w:pPr>
      <w:r w:rsidRPr="00BA5F02">
        <w:rPr>
          <w:b/>
          <w:bCs/>
          <w:sz w:val="20"/>
          <w:szCs w:val="20"/>
        </w:rPr>
        <w:t>Individuální reakce organismu</w:t>
      </w:r>
      <w:r w:rsidRPr="001E46A3">
        <w:rPr>
          <w:b/>
          <w:bCs/>
          <w:sz w:val="20"/>
          <w:szCs w:val="20"/>
        </w:rPr>
        <w:t>:</w:t>
      </w:r>
    </w:p>
    <w:p w14:paraId="27C46B24" w14:textId="77777777" w:rsidR="00BA5F02" w:rsidRPr="00BA5F02" w:rsidRDefault="00BA5F02" w:rsidP="00BA5F02">
      <w:pPr>
        <w:rPr>
          <w:b/>
          <w:bCs/>
          <w:sz w:val="20"/>
          <w:szCs w:val="20"/>
        </w:rPr>
      </w:pPr>
      <w:r w:rsidRPr="00BA5F02">
        <w:rPr>
          <w:b/>
          <w:bCs/>
          <w:sz w:val="20"/>
          <w:szCs w:val="20"/>
        </w:rPr>
        <w:t>I při dodržení doporučené série ošetření:</w:t>
      </w:r>
    </w:p>
    <w:p w14:paraId="354EFA67" w14:textId="77777777" w:rsidR="00BA5F02" w:rsidRPr="00BA5F02" w:rsidRDefault="00BA5F02" w:rsidP="00BA5F02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BA5F02">
        <w:rPr>
          <w:b/>
          <w:bCs/>
          <w:sz w:val="20"/>
          <w:szCs w:val="20"/>
        </w:rPr>
        <w:t>nemusí být výsledek okamžitý,</w:t>
      </w:r>
    </w:p>
    <w:p w14:paraId="31E90F58" w14:textId="77777777" w:rsidR="00BA5F02" w:rsidRPr="00BA5F02" w:rsidRDefault="00BA5F02" w:rsidP="00BA5F02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BA5F02">
        <w:rPr>
          <w:b/>
          <w:bCs/>
          <w:sz w:val="20"/>
          <w:szCs w:val="20"/>
        </w:rPr>
        <w:t>nemusí být rozsah změny stejný u všech klientů,</w:t>
      </w:r>
    </w:p>
    <w:p w14:paraId="2F474F3F" w14:textId="224BAE7F" w:rsidR="00BA5F02" w:rsidRPr="00BA5F02" w:rsidRDefault="00BA5F02" w:rsidP="00BA5F02">
      <w:pPr>
        <w:numPr>
          <w:ilvl w:val="0"/>
          <w:numId w:val="4"/>
        </w:numPr>
        <w:rPr>
          <w:sz w:val="20"/>
          <w:szCs w:val="20"/>
        </w:rPr>
      </w:pPr>
      <w:r w:rsidRPr="00BA5F02">
        <w:rPr>
          <w:b/>
          <w:bCs/>
          <w:sz w:val="20"/>
          <w:szCs w:val="20"/>
        </w:rPr>
        <w:t>konečný efekt nemusí plně odpovídat subjektivním očekáváním.</w:t>
      </w:r>
    </w:p>
    <w:p w14:paraId="5DB7E9F1" w14:textId="77777777" w:rsidR="00BA5F02" w:rsidRPr="00BA5F02" w:rsidRDefault="00BA5F02" w:rsidP="00BA5F02">
      <w:pPr>
        <w:rPr>
          <w:sz w:val="20"/>
          <w:szCs w:val="20"/>
        </w:rPr>
      </w:pPr>
      <w:r w:rsidRPr="00BA5F02">
        <w:rPr>
          <w:sz w:val="20"/>
          <w:szCs w:val="20"/>
        </w:rPr>
        <w:t>Každý organismus reaguje na terapii individuálně. Výsledný efekt závisí mimo jiné na:</w:t>
      </w:r>
    </w:p>
    <w:p w14:paraId="7396BC62" w14:textId="77777777" w:rsidR="00BA5F02" w:rsidRPr="00BA5F02" w:rsidRDefault="00BA5F02" w:rsidP="00BA5F02">
      <w:pPr>
        <w:numPr>
          <w:ilvl w:val="0"/>
          <w:numId w:val="2"/>
        </w:numPr>
        <w:rPr>
          <w:sz w:val="20"/>
          <w:szCs w:val="20"/>
        </w:rPr>
      </w:pPr>
      <w:r w:rsidRPr="00BA5F02">
        <w:rPr>
          <w:sz w:val="20"/>
          <w:szCs w:val="20"/>
        </w:rPr>
        <w:t>příčině obtíží (např. hormonální vlivy, stav vazivové tkáně, genetické predispozice),</w:t>
      </w:r>
    </w:p>
    <w:p w14:paraId="78C5E2C6" w14:textId="77777777" w:rsidR="00BA5F02" w:rsidRPr="00BA5F02" w:rsidRDefault="00BA5F02" w:rsidP="00BA5F02">
      <w:pPr>
        <w:numPr>
          <w:ilvl w:val="0"/>
          <w:numId w:val="2"/>
        </w:numPr>
        <w:rPr>
          <w:sz w:val="20"/>
          <w:szCs w:val="20"/>
        </w:rPr>
      </w:pPr>
      <w:r w:rsidRPr="00BA5F02">
        <w:rPr>
          <w:sz w:val="20"/>
          <w:szCs w:val="20"/>
        </w:rPr>
        <w:t>životním stylu, pohybové aktivitě a pitném režimu,</w:t>
      </w:r>
    </w:p>
    <w:p w14:paraId="5A99CAC7" w14:textId="77777777" w:rsidR="00BA5F02" w:rsidRPr="00BA5F02" w:rsidRDefault="00BA5F02" w:rsidP="00BA5F02">
      <w:pPr>
        <w:numPr>
          <w:ilvl w:val="0"/>
          <w:numId w:val="2"/>
        </w:numPr>
        <w:rPr>
          <w:sz w:val="20"/>
          <w:szCs w:val="20"/>
        </w:rPr>
      </w:pPr>
      <w:r w:rsidRPr="00BA5F02">
        <w:rPr>
          <w:sz w:val="20"/>
          <w:szCs w:val="20"/>
        </w:rPr>
        <w:t>celkovém zdravotním stavu,</w:t>
      </w:r>
    </w:p>
    <w:p w14:paraId="59051014" w14:textId="77777777" w:rsidR="00BA5F02" w:rsidRPr="00BA5F02" w:rsidRDefault="00BA5F02" w:rsidP="00BA5F02">
      <w:pPr>
        <w:numPr>
          <w:ilvl w:val="0"/>
          <w:numId w:val="2"/>
        </w:numPr>
        <w:rPr>
          <w:sz w:val="20"/>
          <w:szCs w:val="20"/>
        </w:rPr>
      </w:pPr>
      <w:r w:rsidRPr="00BA5F02">
        <w:rPr>
          <w:sz w:val="20"/>
          <w:szCs w:val="20"/>
        </w:rPr>
        <w:t>pravidelnosti a návaznosti ošetření.</w:t>
      </w:r>
    </w:p>
    <w:p w14:paraId="3246BCA9" w14:textId="77777777" w:rsidR="00BA5F02" w:rsidRPr="00BA5F02" w:rsidRDefault="00BA5F02" w:rsidP="00BA5F02">
      <w:pPr>
        <w:rPr>
          <w:sz w:val="20"/>
          <w:szCs w:val="20"/>
        </w:rPr>
      </w:pPr>
    </w:p>
    <w:p w14:paraId="5EC080BA" w14:textId="77777777" w:rsidR="00BA5F02" w:rsidRPr="00BA5F02" w:rsidRDefault="00BA5F02" w:rsidP="00BA5F02">
      <w:pPr>
        <w:rPr>
          <w:b/>
          <w:bCs/>
          <w:sz w:val="20"/>
          <w:szCs w:val="20"/>
        </w:rPr>
      </w:pPr>
      <w:r w:rsidRPr="00BA5F02">
        <w:rPr>
          <w:b/>
          <w:bCs/>
          <w:sz w:val="20"/>
          <w:szCs w:val="20"/>
        </w:rPr>
        <w:t>Důležité upozornění</w:t>
      </w:r>
    </w:p>
    <w:p w14:paraId="1A17378A" w14:textId="77777777" w:rsidR="00BA5F02" w:rsidRPr="00BA5F02" w:rsidRDefault="00BA5F02" w:rsidP="00BA5F02">
      <w:pPr>
        <w:numPr>
          <w:ilvl w:val="0"/>
          <w:numId w:val="3"/>
        </w:numPr>
        <w:rPr>
          <w:sz w:val="20"/>
          <w:szCs w:val="20"/>
        </w:rPr>
      </w:pPr>
      <w:r w:rsidRPr="00BA5F02">
        <w:rPr>
          <w:sz w:val="20"/>
          <w:szCs w:val="20"/>
        </w:rPr>
        <w:t>Lymfatická masáž není metodou na redukci tukové tkáně.</w:t>
      </w:r>
    </w:p>
    <w:p w14:paraId="07BA660E" w14:textId="77777777" w:rsidR="00BA5F02" w:rsidRPr="00BA5F02" w:rsidRDefault="00BA5F02" w:rsidP="00BA5F02">
      <w:pPr>
        <w:numPr>
          <w:ilvl w:val="0"/>
          <w:numId w:val="3"/>
        </w:numPr>
        <w:rPr>
          <w:sz w:val="20"/>
          <w:szCs w:val="20"/>
        </w:rPr>
      </w:pPr>
      <w:r w:rsidRPr="00BA5F02">
        <w:rPr>
          <w:sz w:val="20"/>
          <w:szCs w:val="20"/>
        </w:rPr>
        <w:t>Neodstraňuje příčinu celulitidy, ale může zmírnit její projevy.</w:t>
      </w:r>
    </w:p>
    <w:p w14:paraId="14E9CE0D" w14:textId="77777777" w:rsidR="00BA5F02" w:rsidRPr="00BA5F02" w:rsidRDefault="00BA5F02" w:rsidP="00BA5F02">
      <w:pPr>
        <w:numPr>
          <w:ilvl w:val="0"/>
          <w:numId w:val="3"/>
        </w:numPr>
        <w:rPr>
          <w:sz w:val="20"/>
          <w:szCs w:val="20"/>
        </w:rPr>
      </w:pPr>
      <w:r w:rsidRPr="00BA5F02">
        <w:rPr>
          <w:sz w:val="20"/>
          <w:szCs w:val="20"/>
        </w:rPr>
        <w:t>Nezaručuje úplné ani trvalé vymizení celulitidy.</w:t>
      </w:r>
    </w:p>
    <w:p w14:paraId="68928D94" w14:textId="77777777" w:rsidR="00BA5F02" w:rsidRPr="00BA5F02" w:rsidRDefault="00BA5F02" w:rsidP="00BA5F02">
      <w:pPr>
        <w:numPr>
          <w:ilvl w:val="0"/>
          <w:numId w:val="3"/>
        </w:numPr>
        <w:rPr>
          <w:sz w:val="20"/>
          <w:szCs w:val="20"/>
        </w:rPr>
      </w:pPr>
      <w:r w:rsidRPr="00BA5F02">
        <w:rPr>
          <w:sz w:val="20"/>
          <w:szCs w:val="20"/>
        </w:rPr>
        <w:t>Při sklonech k otokům nezaručuje jejich trvalé odstranění ani to, že se již nebudou objevovat.</w:t>
      </w:r>
    </w:p>
    <w:p w14:paraId="594E6432" w14:textId="77777777" w:rsidR="00BA5F02" w:rsidRPr="00BA5F02" w:rsidRDefault="00BA5F02" w:rsidP="00BA5F02">
      <w:pPr>
        <w:numPr>
          <w:ilvl w:val="0"/>
          <w:numId w:val="3"/>
        </w:numPr>
        <w:rPr>
          <w:sz w:val="20"/>
          <w:szCs w:val="20"/>
        </w:rPr>
      </w:pPr>
      <w:r w:rsidRPr="00BA5F02">
        <w:rPr>
          <w:sz w:val="20"/>
          <w:szCs w:val="20"/>
        </w:rPr>
        <w:t>Absolvování celé série ošetření nezakládá nárok na konkrétní estetický nebo zdravotní výsledek.</w:t>
      </w:r>
    </w:p>
    <w:p w14:paraId="2F66AE8D" w14:textId="77777777" w:rsidR="00BA5F02" w:rsidRPr="00BA5F02" w:rsidRDefault="00BA5F02" w:rsidP="00BA5F02">
      <w:pPr>
        <w:rPr>
          <w:sz w:val="20"/>
          <w:szCs w:val="20"/>
        </w:rPr>
      </w:pPr>
    </w:p>
    <w:p w14:paraId="749596E1" w14:textId="77777777" w:rsidR="00BA5F02" w:rsidRPr="001E46A3" w:rsidRDefault="00BA5F02" w:rsidP="00BA5F02">
      <w:pPr>
        <w:rPr>
          <w:sz w:val="20"/>
          <w:szCs w:val="20"/>
        </w:rPr>
      </w:pPr>
      <w:r w:rsidRPr="001E46A3">
        <w:rPr>
          <w:sz w:val="20"/>
          <w:szCs w:val="20"/>
        </w:rPr>
        <w:lastRenderedPageBreak/>
        <w:t>Cílem terapie je podpora přirozených procesů těla a zlepšení celkového komfortu – nikoli garantovaný estetický výsledek.</w:t>
      </w:r>
    </w:p>
    <w:p w14:paraId="598766F1" w14:textId="4E9164BD" w:rsidR="00BA5F02" w:rsidRPr="00BA5F02" w:rsidRDefault="00BA5F02" w:rsidP="00BA5F02">
      <w:pPr>
        <w:rPr>
          <w:sz w:val="20"/>
          <w:szCs w:val="20"/>
        </w:rPr>
      </w:pPr>
      <w:r w:rsidRPr="00BA5F02">
        <w:rPr>
          <w:sz w:val="20"/>
          <w:szCs w:val="20"/>
        </w:rPr>
        <w:t>Terapie je podpůrnou metodou, která stimuluje přirozené procesy těla. Výsledky se mohou lišit v rozsahu i délce trvání.</w:t>
      </w:r>
    </w:p>
    <w:p w14:paraId="3A850684" w14:textId="2ECC5AF6" w:rsidR="00BA5F02" w:rsidRPr="001E46A3" w:rsidRDefault="00BA5F02" w:rsidP="00BA5F02">
      <w:pPr>
        <w:rPr>
          <w:sz w:val="20"/>
          <w:szCs w:val="20"/>
        </w:rPr>
      </w:pPr>
      <w:r w:rsidRPr="00BA5F02">
        <w:rPr>
          <w:sz w:val="20"/>
          <w:szCs w:val="20"/>
        </w:rPr>
        <w:t>V případě chronických nebo zdravotně podmíněných obtíží nenahrazuje lymfatická masáž lékařskou péči ani léčbu základní příčiny.</w:t>
      </w:r>
      <w:r w:rsidRPr="001E46A3">
        <w:rPr>
          <w:sz w:val="20"/>
          <w:szCs w:val="20"/>
        </w:rPr>
        <w:t xml:space="preserve"> V případě zdravotních potíží je vhodná konzultace s ošetřujícím lékařem, zda je lymfatická masáž vhodná či nikoli.</w:t>
      </w:r>
    </w:p>
    <w:p w14:paraId="12D1F843" w14:textId="77777777" w:rsidR="001E46A3" w:rsidRPr="001E46A3" w:rsidRDefault="001E46A3" w:rsidP="00BA5F02">
      <w:pPr>
        <w:rPr>
          <w:sz w:val="20"/>
          <w:szCs w:val="20"/>
        </w:rPr>
      </w:pPr>
    </w:p>
    <w:p w14:paraId="27A6CB1F" w14:textId="4449B810" w:rsidR="001E46A3" w:rsidRPr="001E46A3" w:rsidRDefault="001E46A3" w:rsidP="00BA5F02">
      <w:pPr>
        <w:rPr>
          <w:sz w:val="20"/>
          <w:szCs w:val="20"/>
        </w:rPr>
      </w:pPr>
      <w:r w:rsidRPr="001E46A3">
        <w:rPr>
          <w:sz w:val="20"/>
          <w:szCs w:val="20"/>
        </w:rPr>
        <w:t>Pro dosažení viditelného efektu je obvykle vhodná série několika ošetření. Jednorázová návštěva má spíše krátkodobý účinek.</w:t>
      </w:r>
    </w:p>
    <w:p w14:paraId="4E44C7B5" w14:textId="77777777" w:rsidR="00BA5F02" w:rsidRPr="001E46A3" w:rsidRDefault="00BA5F02" w:rsidP="00BA5F02">
      <w:pPr>
        <w:rPr>
          <w:sz w:val="20"/>
          <w:szCs w:val="20"/>
        </w:rPr>
      </w:pPr>
    </w:p>
    <w:p w14:paraId="5AAEBB9E" w14:textId="70CA5FEA" w:rsidR="00BA5F02" w:rsidRPr="00BA5F02" w:rsidRDefault="00BA5F02" w:rsidP="00BA5F02">
      <w:pPr>
        <w:rPr>
          <w:sz w:val="20"/>
          <w:szCs w:val="20"/>
        </w:rPr>
      </w:pPr>
      <w:r w:rsidRPr="00BA5F02">
        <w:rPr>
          <w:b/>
          <w:bCs/>
          <w:sz w:val="20"/>
          <w:szCs w:val="20"/>
          <w:u w:val="single"/>
        </w:rPr>
        <w:t>Informace k lymfatické masáži zaměřené na oblast stehen a hýždí</w:t>
      </w:r>
    </w:p>
    <w:p w14:paraId="1D0C23AB" w14:textId="1010EE93" w:rsidR="00BA5F02" w:rsidRPr="001E46A3" w:rsidRDefault="00BA5F02" w:rsidP="00BA5F02">
      <w:pPr>
        <w:rPr>
          <w:sz w:val="20"/>
          <w:szCs w:val="20"/>
        </w:rPr>
      </w:pPr>
      <w:r w:rsidRPr="00BA5F02">
        <w:rPr>
          <w:sz w:val="20"/>
          <w:szCs w:val="20"/>
        </w:rPr>
        <w:t>Tato procedura je zaměřena na podporu odtoku lymfy v oblasti stehen a hýždí a může přispět ke zmírnění viditelných projevů celulitidy, zejména pokud souvisí se zadržováním tekutin.</w:t>
      </w:r>
    </w:p>
    <w:p w14:paraId="41A3ECA4" w14:textId="74B163F7" w:rsidR="001E46A3" w:rsidRPr="00BA5F02" w:rsidRDefault="001E46A3" w:rsidP="00BA5F02">
      <w:pPr>
        <w:rPr>
          <w:sz w:val="20"/>
          <w:szCs w:val="20"/>
        </w:rPr>
      </w:pPr>
      <w:r w:rsidRPr="001E46A3">
        <w:rPr>
          <w:sz w:val="20"/>
          <w:szCs w:val="20"/>
        </w:rPr>
        <w:t>Účinek ošetření je však individuální a nelze jej předem garantovat. Rozsah změny závisí na typu celulitidy, kvalitě vazivové tkáně, hormonálních vlivech, životním stylu a dalších faktorech.</w:t>
      </w:r>
    </w:p>
    <w:p w14:paraId="75C1202C" w14:textId="77777777" w:rsidR="00BA5F02" w:rsidRPr="00BA5F02" w:rsidRDefault="00BA5F02" w:rsidP="00BA5F02">
      <w:pPr>
        <w:rPr>
          <w:sz w:val="20"/>
          <w:szCs w:val="20"/>
        </w:rPr>
      </w:pPr>
      <w:r w:rsidRPr="00BA5F02">
        <w:rPr>
          <w:sz w:val="20"/>
          <w:szCs w:val="20"/>
        </w:rPr>
        <w:t>Je důležité vědět, že:</w:t>
      </w:r>
    </w:p>
    <w:p w14:paraId="0CFC3C03" w14:textId="77777777" w:rsidR="00BA5F02" w:rsidRPr="00BA5F02" w:rsidRDefault="00BA5F02" w:rsidP="00BA5F02">
      <w:pPr>
        <w:numPr>
          <w:ilvl w:val="0"/>
          <w:numId w:val="6"/>
        </w:numPr>
        <w:rPr>
          <w:sz w:val="20"/>
          <w:szCs w:val="20"/>
        </w:rPr>
      </w:pPr>
      <w:r w:rsidRPr="00BA5F02">
        <w:rPr>
          <w:sz w:val="20"/>
          <w:szCs w:val="20"/>
        </w:rPr>
        <w:t>lymfatická masáž může vzhled pokožky zlepšit, ale neodstraňuje příčinu celulitidy (např. strukturu vaziva, tukovou tkáň či hormonální vlivy),</w:t>
      </w:r>
    </w:p>
    <w:p w14:paraId="4396F4AA" w14:textId="77777777" w:rsidR="00BA5F02" w:rsidRPr="00BA5F02" w:rsidRDefault="00BA5F02" w:rsidP="00BA5F02">
      <w:pPr>
        <w:numPr>
          <w:ilvl w:val="0"/>
          <w:numId w:val="6"/>
        </w:numPr>
        <w:rPr>
          <w:sz w:val="20"/>
          <w:szCs w:val="20"/>
        </w:rPr>
      </w:pPr>
      <w:r w:rsidRPr="00BA5F02">
        <w:rPr>
          <w:sz w:val="20"/>
          <w:szCs w:val="20"/>
        </w:rPr>
        <w:t>výsledný efekt je individuální a liší se podle typu celulitidy, životního stylu a celkové kondice,</w:t>
      </w:r>
    </w:p>
    <w:p w14:paraId="1134F2BB" w14:textId="77777777" w:rsidR="00BA5F02" w:rsidRPr="00BA5F02" w:rsidRDefault="00BA5F02" w:rsidP="00BA5F02">
      <w:pPr>
        <w:numPr>
          <w:ilvl w:val="0"/>
          <w:numId w:val="6"/>
        </w:numPr>
        <w:rPr>
          <w:sz w:val="20"/>
          <w:szCs w:val="20"/>
        </w:rPr>
      </w:pPr>
      <w:r w:rsidRPr="00BA5F02">
        <w:rPr>
          <w:sz w:val="20"/>
          <w:szCs w:val="20"/>
        </w:rPr>
        <w:t>ani absolvování celé série ošetření nezaručuje úplné vymizení celulitidy,</w:t>
      </w:r>
    </w:p>
    <w:p w14:paraId="2B7D061C" w14:textId="4B920F01" w:rsidR="00BA5F02" w:rsidRPr="00BA5F02" w:rsidRDefault="00BA5F02" w:rsidP="00BA5F02">
      <w:pPr>
        <w:numPr>
          <w:ilvl w:val="0"/>
          <w:numId w:val="6"/>
        </w:numPr>
        <w:rPr>
          <w:sz w:val="20"/>
          <w:szCs w:val="20"/>
        </w:rPr>
      </w:pPr>
      <w:r w:rsidRPr="00BA5F02">
        <w:rPr>
          <w:sz w:val="20"/>
          <w:szCs w:val="20"/>
        </w:rPr>
        <w:t>pro udržení efektu je obvykle potřeba pravidelná péče a kombinace s pohybem a úpravou životosprávy.</w:t>
      </w:r>
    </w:p>
    <w:p w14:paraId="76603C68" w14:textId="77777777" w:rsidR="00BA5F02" w:rsidRPr="00BA5F02" w:rsidRDefault="00BA5F02" w:rsidP="00BA5F02">
      <w:pPr>
        <w:rPr>
          <w:sz w:val="20"/>
          <w:szCs w:val="20"/>
        </w:rPr>
      </w:pPr>
      <w:r w:rsidRPr="00BA5F02">
        <w:rPr>
          <w:sz w:val="20"/>
          <w:szCs w:val="20"/>
        </w:rPr>
        <w:t>Cílem ošetření je podpora přirozených procesů těla a zlepšení vzhledu pokožky – nikoli garantovaný estetický výsledek.</w:t>
      </w:r>
    </w:p>
    <w:p w14:paraId="3674DBBF" w14:textId="77777777" w:rsidR="001E46A3" w:rsidRPr="001E46A3" w:rsidRDefault="001E46A3" w:rsidP="00BA5F02">
      <w:pPr>
        <w:rPr>
          <w:sz w:val="20"/>
          <w:szCs w:val="20"/>
        </w:rPr>
      </w:pPr>
    </w:p>
    <w:p w14:paraId="72408CE1" w14:textId="3C1F0B26" w:rsidR="00BA5F02" w:rsidRPr="00BA5F02" w:rsidRDefault="00BA5F02" w:rsidP="00BA5F02">
      <w:pPr>
        <w:rPr>
          <w:sz w:val="20"/>
          <w:szCs w:val="20"/>
        </w:rPr>
      </w:pPr>
      <w:r w:rsidRPr="00BA5F02">
        <w:rPr>
          <w:b/>
          <w:bCs/>
          <w:sz w:val="20"/>
          <w:szCs w:val="20"/>
          <w:u w:val="single"/>
        </w:rPr>
        <w:t>Informace k lymfatické masáži při sklonech k otokům</w:t>
      </w:r>
    </w:p>
    <w:p w14:paraId="36C29FE3" w14:textId="0DFB85B4" w:rsidR="00BA5F02" w:rsidRPr="00BA5F02" w:rsidRDefault="00BA5F02" w:rsidP="00BA5F02">
      <w:pPr>
        <w:rPr>
          <w:sz w:val="20"/>
          <w:szCs w:val="20"/>
        </w:rPr>
      </w:pPr>
      <w:r w:rsidRPr="00BA5F02">
        <w:rPr>
          <w:sz w:val="20"/>
          <w:szCs w:val="20"/>
        </w:rPr>
        <w:t>Lymfatická masáž podporuje odtok přebytečné tekutiny z tkání a může výrazně přispět ke zmírnění otoků a pocitu těžkých nohou.</w:t>
      </w:r>
    </w:p>
    <w:p w14:paraId="637C9AEF" w14:textId="77777777" w:rsidR="00BA5F02" w:rsidRPr="00BA5F02" w:rsidRDefault="00BA5F02" w:rsidP="00BA5F02">
      <w:pPr>
        <w:rPr>
          <w:sz w:val="20"/>
          <w:szCs w:val="20"/>
        </w:rPr>
      </w:pPr>
      <w:r w:rsidRPr="00BA5F02">
        <w:rPr>
          <w:sz w:val="20"/>
          <w:szCs w:val="20"/>
        </w:rPr>
        <w:t>Je však důležité počítat s tím, že:</w:t>
      </w:r>
    </w:p>
    <w:p w14:paraId="3E50AA00" w14:textId="77777777" w:rsidR="00BA5F02" w:rsidRPr="00BA5F02" w:rsidRDefault="00BA5F02" w:rsidP="00BA5F02">
      <w:pPr>
        <w:numPr>
          <w:ilvl w:val="0"/>
          <w:numId w:val="7"/>
        </w:numPr>
        <w:rPr>
          <w:sz w:val="20"/>
          <w:szCs w:val="20"/>
        </w:rPr>
      </w:pPr>
      <w:r w:rsidRPr="00BA5F02">
        <w:rPr>
          <w:sz w:val="20"/>
          <w:szCs w:val="20"/>
        </w:rPr>
        <w:t>účinek je individuální a závisí na příčině otoků,</w:t>
      </w:r>
    </w:p>
    <w:p w14:paraId="3796A069" w14:textId="77777777" w:rsidR="00BA5F02" w:rsidRPr="00BA5F02" w:rsidRDefault="00BA5F02" w:rsidP="00BA5F02">
      <w:pPr>
        <w:numPr>
          <w:ilvl w:val="0"/>
          <w:numId w:val="7"/>
        </w:numPr>
        <w:rPr>
          <w:sz w:val="20"/>
          <w:szCs w:val="20"/>
        </w:rPr>
      </w:pPr>
      <w:r w:rsidRPr="00BA5F02">
        <w:rPr>
          <w:sz w:val="20"/>
          <w:szCs w:val="20"/>
        </w:rPr>
        <w:t>u některých klientek dochází k výraznému zlepšení, u jiných je efekt mírnější,</w:t>
      </w:r>
    </w:p>
    <w:p w14:paraId="2894B0E4" w14:textId="77777777" w:rsidR="00BA5F02" w:rsidRPr="00BA5F02" w:rsidRDefault="00BA5F02" w:rsidP="00BA5F02">
      <w:pPr>
        <w:numPr>
          <w:ilvl w:val="0"/>
          <w:numId w:val="7"/>
        </w:numPr>
        <w:rPr>
          <w:sz w:val="20"/>
          <w:szCs w:val="20"/>
        </w:rPr>
      </w:pPr>
      <w:r w:rsidRPr="00BA5F02">
        <w:rPr>
          <w:sz w:val="20"/>
          <w:szCs w:val="20"/>
        </w:rPr>
        <w:t>masáž nezaručuje, že se otoky již nebudou objevovat,</w:t>
      </w:r>
    </w:p>
    <w:p w14:paraId="6B52DF03" w14:textId="77777777" w:rsidR="00BA5F02" w:rsidRPr="00BA5F02" w:rsidRDefault="00BA5F02" w:rsidP="00BA5F02">
      <w:pPr>
        <w:numPr>
          <w:ilvl w:val="0"/>
          <w:numId w:val="7"/>
        </w:numPr>
        <w:rPr>
          <w:sz w:val="20"/>
          <w:szCs w:val="20"/>
        </w:rPr>
      </w:pPr>
      <w:r w:rsidRPr="00BA5F02">
        <w:rPr>
          <w:sz w:val="20"/>
          <w:szCs w:val="20"/>
        </w:rPr>
        <w:t>při chronických nebo hormonálně podmíněných otocích je často nutná dlouhodobá a pravidelná péče.</w:t>
      </w:r>
    </w:p>
    <w:p w14:paraId="65425B2B" w14:textId="77777777" w:rsidR="00BA5F02" w:rsidRPr="00BA5F02" w:rsidRDefault="00BA5F02" w:rsidP="00BA5F02">
      <w:pPr>
        <w:rPr>
          <w:sz w:val="20"/>
          <w:szCs w:val="20"/>
        </w:rPr>
      </w:pPr>
    </w:p>
    <w:p w14:paraId="28F2D687" w14:textId="6156C85A" w:rsidR="00105BD2" w:rsidRDefault="00BA5F02">
      <w:r w:rsidRPr="00BA5F02">
        <w:rPr>
          <w:sz w:val="20"/>
          <w:szCs w:val="20"/>
        </w:rPr>
        <w:t>Terapie podporuje přirozený tok lymfy, ale nenahrazuje lékařskou péči ani neodstraňuje vždy samotnou příčinu obtíží.</w:t>
      </w:r>
    </w:p>
    <w:sectPr w:rsidR="00105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592E"/>
    <w:multiLevelType w:val="multilevel"/>
    <w:tmpl w:val="05C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93EFE"/>
    <w:multiLevelType w:val="multilevel"/>
    <w:tmpl w:val="A39E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34C0F"/>
    <w:multiLevelType w:val="multilevel"/>
    <w:tmpl w:val="6180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70314"/>
    <w:multiLevelType w:val="multilevel"/>
    <w:tmpl w:val="93F2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F637F"/>
    <w:multiLevelType w:val="multilevel"/>
    <w:tmpl w:val="BA8C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A6737"/>
    <w:multiLevelType w:val="multilevel"/>
    <w:tmpl w:val="097A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764D0"/>
    <w:multiLevelType w:val="multilevel"/>
    <w:tmpl w:val="98C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158672">
    <w:abstractNumId w:val="4"/>
  </w:num>
  <w:num w:numId="2" w16cid:durableId="1735660930">
    <w:abstractNumId w:val="0"/>
  </w:num>
  <w:num w:numId="3" w16cid:durableId="151918432">
    <w:abstractNumId w:val="5"/>
  </w:num>
  <w:num w:numId="4" w16cid:durableId="1185709323">
    <w:abstractNumId w:val="3"/>
  </w:num>
  <w:num w:numId="5" w16cid:durableId="254824242">
    <w:abstractNumId w:val="6"/>
  </w:num>
  <w:num w:numId="6" w16cid:durableId="1389039460">
    <w:abstractNumId w:val="2"/>
  </w:num>
  <w:num w:numId="7" w16cid:durableId="181733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02"/>
    <w:rsid w:val="00105BD2"/>
    <w:rsid w:val="001E46A3"/>
    <w:rsid w:val="00BA5F02"/>
    <w:rsid w:val="00E16292"/>
    <w:rsid w:val="00F6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8598"/>
  <w15:chartTrackingRefBased/>
  <w15:docId w15:val="{D9D44459-1B75-47E9-AAF1-DC98DF7D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5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5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5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5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5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5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5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5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5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5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5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5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5F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5F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5F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5F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5F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5F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5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5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5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5F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5F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5F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5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5F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5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471</Words>
  <Characters>3395</Characters>
  <Application>Microsoft Office Word</Application>
  <DocSecurity>0</DocSecurity>
  <Lines>94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eliska</dc:creator>
  <cp:keywords/>
  <dc:description/>
  <cp:lastModifiedBy>eliska eliska</cp:lastModifiedBy>
  <cp:revision>1</cp:revision>
  <dcterms:created xsi:type="dcterms:W3CDTF">2026-03-03T12:28:00Z</dcterms:created>
  <dcterms:modified xsi:type="dcterms:W3CDTF">2026-03-03T12:44:00Z</dcterms:modified>
</cp:coreProperties>
</file>